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D8" w:rsidRPr="00A41AF2" w:rsidRDefault="00A41AF2">
      <w:pPr>
        <w:rPr>
          <w:u w:val="single"/>
          <w:lang w:val="en-US"/>
        </w:rPr>
      </w:pPr>
      <w:r w:rsidRPr="00A41AF2">
        <w:rPr>
          <w:u w:val="single"/>
          <w:lang w:val="en-US"/>
        </w:rPr>
        <w:t>Unit A Project Options (Choose 1 Option)</w:t>
      </w:r>
    </w:p>
    <w:p w:rsidR="00A41AF2" w:rsidRDefault="00A41AF2">
      <w:pPr>
        <w:rPr>
          <w:lang w:val="en-US"/>
        </w:rPr>
      </w:pPr>
    </w:p>
    <w:p w:rsidR="00A41AF2" w:rsidRDefault="00A41AF2" w:rsidP="00A41AF2">
      <w:pPr>
        <w:pStyle w:val="ListParagraph"/>
        <w:numPr>
          <w:ilvl w:val="0"/>
          <w:numId w:val="1"/>
        </w:numPr>
        <w:rPr>
          <w:lang w:val="en-US"/>
        </w:rPr>
      </w:pPr>
      <w:r>
        <w:rPr>
          <w:lang w:val="en-US"/>
        </w:rPr>
        <w:t>Create a prototype for a submarine OR a bathyscaph to show how buoyancy works.  You must be able to have this model demonstrate negative, positive, and neutral buoyancy.  I will have a tub of water in class for you to demonstrate this but please make sure you test it at home first.</w:t>
      </w:r>
    </w:p>
    <w:p w:rsidR="00A41AF2" w:rsidRDefault="00A41AF2" w:rsidP="00A41AF2">
      <w:pPr>
        <w:jc w:val="center"/>
        <w:rPr>
          <w:lang w:val="en-US"/>
        </w:rPr>
      </w:pPr>
      <w:r>
        <w:rPr>
          <w:noProof/>
          <w:lang w:val="en-US" w:eastAsia="en-US"/>
        </w:rPr>
        <w:drawing>
          <wp:inline distT="0" distB="0" distL="0" distR="0">
            <wp:extent cx="872103" cy="897854"/>
            <wp:effectExtent l="19050" t="0" r="4197" b="0"/>
            <wp:docPr id="4" name="Picture 4" descr="C:\Documents and Settings\ginaotte\Local Settings\Temporary Internet Files\Content.IE5\RFCPA54I\MC9001394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inaotte\Local Settings\Temporary Internet Files\Content.IE5\RFCPA54I\MC900139437[1].wmf"/>
                    <pic:cNvPicPr>
                      <a:picLocks noChangeAspect="1" noChangeArrowheads="1"/>
                    </pic:cNvPicPr>
                  </pic:nvPicPr>
                  <pic:blipFill>
                    <a:blip r:embed="rId5" cstate="print"/>
                    <a:srcRect/>
                    <a:stretch>
                      <a:fillRect/>
                    </a:stretch>
                  </pic:blipFill>
                  <pic:spPr bwMode="auto">
                    <a:xfrm>
                      <a:off x="0" y="0"/>
                      <a:ext cx="874520" cy="900342"/>
                    </a:xfrm>
                    <a:prstGeom prst="rect">
                      <a:avLst/>
                    </a:prstGeom>
                    <a:noFill/>
                    <a:ln w="9525">
                      <a:noFill/>
                      <a:miter lim="800000"/>
                      <a:headEnd/>
                      <a:tailEnd/>
                    </a:ln>
                  </pic:spPr>
                </pic:pic>
              </a:graphicData>
            </a:graphic>
          </wp:inline>
        </w:drawing>
      </w:r>
    </w:p>
    <w:p w:rsidR="00A41AF2" w:rsidRDefault="00A41AF2" w:rsidP="00A41AF2">
      <w:pPr>
        <w:rPr>
          <w:lang w:val="en-US"/>
        </w:rPr>
      </w:pPr>
    </w:p>
    <w:p w:rsidR="00A41AF2" w:rsidRDefault="00A41AF2" w:rsidP="00A41AF2">
      <w:pPr>
        <w:pStyle w:val="ListParagraph"/>
        <w:numPr>
          <w:ilvl w:val="0"/>
          <w:numId w:val="1"/>
        </w:numPr>
        <w:rPr>
          <w:lang w:val="en-US"/>
        </w:rPr>
      </w:pPr>
      <w:r>
        <w:rPr>
          <w:lang w:val="en-US"/>
        </w:rPr>
        <w:t>Create a hydraulic (water) or pneumatic (air) elevator that could lift up a golf ball or ten pennies up to 30cm.  You must be able to demonstrate that the elevator can lift it up and down.</w:t>
      </w:r>
    </w:p>
    <w:p w:rsidR="00A41AF2" w:rsidRDefault="00A41AF2" w:rsidP="00A41AF2">
      <w:pPr>
        <w:ind w:left="360"/>
        <w:jc w:val="center"/>
        <w:rPr>
          <w:lang w:val="en-US"/>
        </w:rPr>
      </w:pPr>
      <w:r>
        <w:rPr>
          <w:noProof/>
          <w:lang w:val="en-US" w:eastAsia="en-US"/>
        </w:rPr>
        <w:drawing>
          <wp:inline distT="0" distB="0" distL="0" distR="0">
            <wp:extent cx="1383547" cy="1872986"/>
            <wp:effectExtent l="114300" t="0" r="121403" b="12964"/>
            <wp:docPr id="5" name="Picture 5" descr="C:\Documents and Settings\ginaotte\Local Settings\Temporary Internet Files\Content.IE5\I74U2C7S\MC900230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inaotte\Local Settings\Temporary Internet Files\Content.IE5\I74U2C7S\MC900230297[1].wmf"/>
                    <pic:cNvPicPr>
                      <a:picLocks noChangeAspect="1" noChangeArrowheads="1"/>
                    </pic:cNvPicPr>
                  </pic:nvPicPr>
                  <pic:blipFill>
                    <a:blip r:embed="rId6" cstate="print"/>
                    <a:srcRect/>
                    <a:stretch>
                      <a:fillRect/>
                    </a:stretch>
                  </pic:blipFill>
                  <pic:spPr bwMode="auto">
                    <a:xfrm rot="10334064" flipV="1">
                      <a:off x="0" y="0"/>
                      <a:ext cx="1385465" cy="1875583"/>
                    </a:xfrm>
                    <a:prstGeom prst="rect">
                      <a:avLst/>
                    </a:prstGeom>
                    <a:noFill/>
                    <a:ln w="9525">
                      <a:noFill/>
                      <a:miter lim="800000"/>
                      <a:headEnd/>
                      <a:tailEnd/>
                    </a:ln>
                  </pic:spPr>
                </pic:pic>
              </a:graphicData>
            </a:graphic>
          </wp:inline>
        </w:drawing>
      </w:r>
    </w:p>
    <w:p w:rsidR="00A41AF2" w:rsidRDefault="00A41AF2" w:rsidP="00A41AF2">
      <w:pPr>
        <w:ind w:left="360"/>
        <w:rPr>
          <w:lang w:val="en-US"/>
        </w:rPr>
      </w:pPr>
    </w:p>
    <w:p w:rsidR="00A41AF2" w:rsidRDefault="00A41AF2" w:rsidP="00A41AF2">
      <w:pPr>
        <w:pStyle w:val="ListParagraph"/>
        <w:numPr>
          <w:ilvl w:val="0"/>
          <w:numId w:val="1"/>
        </w:numPr>
        <w:rPr>
          <w:lang w:val="en-US"/>
        </w:rPr>
      </w:pPr>
      <w:r>
        <w:rPr>
          <w:lang w:val="en-US"/>
        </w:rPr>
        <w:t>Research and display how heart valves work and what can be done to replace those that no longer work.  You will need to show where and how the new valves work.</w:t>
      </w:r>
    </w:p>
    <w:p w:rsidR="00A41AF2" w:rsidRDefault="00A41AF2" w:rsidP="00A41AF2">
      <w:pPr>
        <w:rPr>
          <w:lang w:val="en-US"/>
        </w:rPr>
      </w:pPr>
    </w:p>
    <w:p w:rsidR="00A41AF2" w:rsidRDefault="00A41AF2" w:rsidP="00A41AF2">
      <w:pPr>
        <w:rPr>
          <w:lang w:val="en-US"/>
        </w:rPr>
      </w:pPr>
      <w:r>
        <w:rPr>
          <w:lang w:val="en-US"/>
        </w:rPr>
        <w:t>How you are graded:</w:t>
      </w:r>
    </w:p>
    <w:p w:rsidR="00A41AF2" w:rsidRDefault="00A41AF2" w:rsidP="00A41AF2">
      <w:pPr>
        <w:rPr>
          <w:lang w:val="en-US"/>
        </w:rPr>
      </w:pPr>
    </w:p>
    <w:p w:rsidR="00A41AF2" w:rsidRPr="00A41AF2" w:rsidRDefault="00A41AF2" w:rsidP="00A41AF2">
      <w:pPr>
        <w:pStyle w:val="ListParagraph"/>
        <w:numPr>
          <w:ilvl w:val="0"/>
          <w:numId w:val="2"/>
        </w:numPr>
        <w:rPr>
          <w:lang w:val="en-US"/>
        </w:rPr>
      </w:pPr>
      <w:r w:rsidRPr="00A41AF2">
        <w:rPr>
          <w:lang w:val="en-US"/>
        </w:rPr>
        <w:t>Model (25 marks)</w:t>
      </w:r>
    </w:p>
    <w:p w:rsidR="00A41AF2" w:rsidRDefault="00A41AF2" w:rsidP="00A41AF2">
      <w:pPr>
        <w:pStyle w:val="ListParagraph"/>
        <w:numPr>
          <w:ilvl w:val="0"/>
          <w:numId w:val="2"/>
        </w:numPr>
        <w:rPr>
          <w:lang w:val="en-US"/>
        </w:rPr>
      </w:pPr>
      <w:r w:rsidRPr="00A41AF2">
        <w:rPr>
          <w:lang w:val="en-US"/>
        </w:rPr>
        <w:t>Written report (information, steps needed to build it, how it relates to the text book) (15 marks)</w:t>
      </w:r>
    </w:p>
    <w:p w:rsidR="00A41AF2" w:rsidRDefault="00A41AF2" w:rsidP="00A41AF2">
      <w:pPr>
        <w:pStyle w:val="ListParagraph"/>
        <w:numPr>
          <w:ilvl w:val="0"/>
          <w:numId w:val="2"/>
        </w:numPr>
        <w:rPr>
          <w:lang w:val="en-US"/>
        </w:rPr>
      </w:pPr>
      <w:r>
        <w:rPr>
          <w:lang w:val="en-US"/>
        </w:rPr>
        <w:t>Presentation (Were you able to demonstrate a successful project to the class)</w:t>
      </w:r>
      <w:r w:rsidRPr="00A41AF2">
        <w:rPr>
          <w:lang w:val="en-US"/>
        </w:rPr>
        <w:t xml:space="preserve"> </w:t>
      </w:r>
      <w:r>
        <w:rPr>
          <w:lang w:val="en-US"/>
        </w:rPr>
        <w:t>(15 marks)</w:t>
      </w:r>
    </w:p>
    <w:p w:rsidR="00A41AF2" w:rsidRDefault="00A41AF2" w:rsidP="00A41AF2">
      <w:pPr>
        <w:rPr>
          <w:lang w:val="en-US"/>
        </w:rPr>
      </w:pPr>
    </w:p>
    <w:p w:rsidR="00A41AF2" w:rsidRPr="00A41AF2" w:rsidRDefault="00A41AF2" w:rsidP="00A41AF2">
      <w:pPr>
        <w:rPr>
          <w:lang w:val="en-US"/>
        </w:rPr>
      </w:pPr>
      <w:r>
        <w:rPr>
          <w:lang w:val="en-US"/>
        </w:rPr>
        <w:t>Total: 55 Marks</w:t>
      </w:r>
    </w:p>
    <w:sectPr w:rsidR="00A41AF2" w:rsidRPr="00A41AF2" w:rsidSect="007D6DD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95564"/>
    <w:multiLevelType w:val="hybridMultilevel"/>
    <w:tmpl w:val="F65C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1791F"/>
    <w:multiLevelType w:val="hybridMultilevel"/>
    <w:tmpl w:val="6AEC4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proofState w:spelling="clean" w:grammar="clean"/>
  <w:stylePaneFormatFilter w:val="3F01"/>
  <w:defaultTabStop w:val="720"/>
  <w:characterSpacingControl w:val="doNotCompress"/>
  <w:compat/>
  <w:rsids>
    <w:rsidRoot w:val="00A41AF2"/>
    <w:rsid w:val="007D6DD8"/>
    <w:rsid w:val="00A41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DD8"/>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F2"/>
    <w:pPr>
      <w:ind w:left="720"/>
      <w:contextualSpacing/>
    </w:pPr>
  </w:style>
  <w:style w:type="paragraph" w:styleId="BalloonText">
    <w:name w:val="Balloon Text"/>
    <w:basedOn w:val="Normal"/>
    <w:link w:val="BalloonTextChar"/>
    <w:rsid w:val="00A41AF2"/>
    <w:rPr>
      <w:rFonts w:ascii="Tahoma" w:hAnsi="Tahoma" w:cs="Tahoma"/>
      <w:sz w:val="16"/>
      <w:szCs w:val="16"/>
    </w:rPr>
  </w:style>
  <w:style w:type="character" w:customStyle="1" w:styleId="BalloonTextChar">
    <w:name w:val="Balloon Text Char"/>
    <w:basedOn w:val="DefaultParagraphFont"/>
    <w:link w:val="BalloonText"/>
    <w:rsid w:val="00A41AF2"/>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751</Characters>
  <Application>Microsoft Office Word</Application>
  <DocSecurity>0</DocSecurity>
  <Lines>6</Lines>
  <Paragraphs>1</Paragraphs>
  <ScaleCrop>false</ScaleCrop>
  <Company>Grande Prairie Catholic School District #28</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cp:revision>
  <dcterms:created xsi:type="dcterms:W3CDTF">2013-01-15T21:33:00Z</dcterms:created>
  <dcterms:modified xsi:type="dcterms:W3CDTF">2013-01-15T21:42:00Z</dcterms:modified>
</cp:coreProperties>
</file>